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84E" w:rsidRPr="0043784E" w:rsidRDefault="0043784E" w:rsidP="0043784E">
      <w:pPr>
        <w:shd w:val="clear" w:color="auto" w:fill="FFFFFF"/>
        <w:spacing w:after="150"/>
        <w:jc w:val="center"/>
        <w:rPr>
          <w:rFonts w:ascii="Open Sans" w:eastAsia="Times New Roman" w:hAnsi="Open Sans" w:cs="Open Sans"/>
          <w:b/>
          <w:bCs/>
          <w:i/>
          <w:iCs/>
          <w:color w:val="333333"/>
          <w:sz w:val="32"/>
          <w:szCs w:val="32"/>
          <w:lang w:val="en-GB" w:eastAsia="en-GB"/>
        </w:rPr>
      </w:pPr>
      <w:r>
        <w:rPr>
          <w:rFonts w:ascii="Open Sans" w:eastAsia="Times New Roman" w:hAnsi="Open Sans" w:cs="Open Sans"/>
          <w:b/>
          <w:bCs/>
          <w:i/>
          <w:iCs/>
          <w:color w:val="333333"/>
          <w:sz w:val="32"/>
          <w:szCs w:val="32"/>
          <w:lang w:val="en-GB" w:eastAsia="en-GB"/>
        </w:rPr>
        <w:t>LOVE HOUSE NOVA GODINA 2025</w:t>
      </w:r>
    </w:p>
    <w:p w:rsidR="0043784E" w:rsidRP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Cena po osobi</w:t>
      </w:r>
      <w:r w:rsidRPr="0043784E">
        <w:rPr>
          <w:rFonts w:ascii="Open Sans" w:eastAsia="Times New Roman" w:hAnsi="Open Sans" w:cs="Open Sans"/>
          <w:i/>
          <w:iCs/>
          <w:color w:val="333333"/>
          <w:sz w:val="21"/>
          <w:szCs w:val="21"/>
          <w:lang w:eastAsia="en-GB"/>
        </w:rPr>
        <w:t> </w:t>
      </w: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se kreće </w:t>
      </w:r>
      <w:r w:rsidRPr="0043784E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en-GB"/>
        </w:rPr>
        <w:t>od 60€ do 100€</w:t>
      </w: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u zavisnosti od pozicije stola u samoj sali i uključuje elegantno mesto za sedenje, kompletnu bogatu večeru i neograničenu konzumaciju alkoholnih i bezalkoholnih pića tokom cele večeri (</w:t>
      </w:r>
      <w:r w:rsidRPr="004378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vidi na mapi</w:t>
      </w: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).</w:t>
      </w:r>
    </w:p>
    <w:p w:rsidR="0043784E" w:rsidRP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3784E" w:rsidRPr="0043784E" w:rsidRDefault="0043784E" w:rsidP="0043784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FF6600"/>
          <w:sz w:val="21"/>
          <w:szCs w:val="21"/>
          <w:lang w:eastAsia="en-GB"/>
        </w:rPr>
        <w:t>- Bronze zone - 60€</w:t>
      </w:r>
    </w:p>
    <w:p w:rsidR="0043784E" w:rsidRPr="0043784E" w:rsidRDefault="0043784E" w:rsidP="0043784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808080"/>
          <w:sz w:val="21"/>
          <w:szCs w:val="21"/>
          <w:lang w:eastAsia="en-GB"/>
        </w:rPr>
        <w:t>- Silver zone - 70€</w:t>
      </w:r>
    </w:p>
    <w:p w:rsidR="0043784E" w:rsidRPr="0043784E" w:rsidRDefault="0043784E" w:rsidP="0043784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FFCC00"/>
          <w:sz w:val="21"/>
          <w:szCs w:val="21"/>
          <w:lang w:eastAsia="en-GB"/>
        </w:rPr>
        <w:t>- Gold zone - 80€</w:t>
      </w:r>
    </w:p>
    <w:p w:rsidR="0043784E" w:rsidRPr="0043784E" w:rsidRDefault="0043784E" w:rsidP="0043784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3366FF"/>
          <w:sz w:val="21"/>
          <w:szCs w:val="21"/>
          <w:lang w:eastAsia="en-GB"/>
        </w:rPr>
        <w:t>- Platinum zone - 90€</w:t>
      </w:r>
    </w:p>
    <w:p w:rsidR="0043784E" w:rsidRPr="0043784E" w:rsidRDefault="0043784E" w:rsidP="0043784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FF00FF"/>
          <w:sz w:val="21"/>
          <w:szCs w:val="21"/>
          <w:lang w:eastAsia="en-GB"/>
        </w:rPr>
        <w:t>- Ultra VIP - 100€</w:t>
      </w:r>
    </w:p>
    <w:p w:rsidR="0043784E" w:rsidRPr="0043784E" w:rsidRDefault="0043784E" w:rsidP="0043784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3784E" w:rsidRPr="0043784E" w:rsidRDefault="0043784E" w:rsidP="0043784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3784E" w:rsidRPr="0043784E" w:rsidRDefault="0043784E" w:rsidP="0043784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MAPA PROSTORA:</w:t>
      </w:r>
    </w:p>
    <w:p w:rsidR="00D94B99" w:rsidRDefault="0043784E">
      <w:r>
        <w:rPr>
          <w:noProof/>
        </w:rPr>
        <w:drawing>
          <wp:inline distT="0" distB="0" distL="0" distR="0">
            <wp:extent cx="5731510" cy="44557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84E" w:rsidRDefault="0043784E"/>
    <w:p w:rsidR="0043784E" w:rsidRDefault="0043784E"/>
    <w:p w:rsidR="0043784E" w:rsidRDefault="0043784E"/>
    <w:p w:rsidR="0043784E" w:rsidRDefault="0043784E"/>
    <w:p w:rsidR="0043784E" w:rsidRDefault="0043784E"/>
    <w:p w:rsidR="0043784E" w:rsidRDefault="0043784E"/>
    <w:p w:rsidR="0043784E" w:rsidRDefault="0043784E"/>
    <w:p w:rsidR="0043784E" w:rsidRDefault="0043784E"/>
    <w:p w:rsidR="0043784E" w:rsidRPr="0043784E" w:rsidRDefault="0043784E" w:rsidP="0043784E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Open Sans" w:eastAsia="Times New Roman" w:hAnsi="Open Sans" w:cs="Open Sans"/>
          <w:b/>
          <w:bCs/>
          <w:caps/>
          <w:color w:val="FFFFFF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aps/>
          <w:color w:val="FFFFFF"/>
          <w:lang w:eastAsia="en-GB"/>
        </w:rPr>
        <w:lastRenderedPageBreak/>
        <w:t>Piće</w:t>
      </w:r>
    </w:p>
    <w:p w:rsidR="0043784E" w:rsidRP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Očekuje vas </w:t>
      </w:r>
      <w:r w:rsidRPr="004378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All inclusive ponuda pića tokom cele večeri</w:t>
      </w: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.</w:t>
      </w:r>
    </w:p>
    <w:p w:rsidR="0043784E" w:rsidRP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Vino:</w:t>
      </w:r>
    </w:p>
    <w:p w:rsidR="0043784E" w:rsidRPr="0043784E" w:rsidRDefault="0043784E" w:rsidP="004378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Rubin Rose</w:t>
      </w:r>
    </w:p>
    <w:p w:rsidR="0043784E" w:rsidRPr="0043784E" w:rsidRDefault="0043784E" w:rsidP="004378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Plantaže Krstač belo vino</w:t>
      </w:r>
    </w:p>
    <w:p w:rsidR="0043784E" w:rsidRPr="0043784E" w:rsidRDefault="0043784E" w:rsidP="004378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Plantaže Vranac crveno vino</w:t>
      </w:r>
    </w:p>
    <w:p w:rsidR="0043784E" w:rsidRP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Gazirani sokovi:</w:t>
      </w:r>
    </w:p>
    <w:p w:rsidR="0043784E" w:rsidRPr="0043784E" w:rsidRDefault="0043784E" w:rsidP="0043784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Coca-cola</w:t>
      </w:r>
    </w:p>
    <w:p w:rsidR="0043784E" w:rsidRPr="0043784E" w:rsidRDefault="0043784E" w:rsidP="0043784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Fanta</w:t>
      </w:r>
    </w:p>
    <w:p w:rsidR="0043784E" w:rsidRPr="0043784E" w:rsidRDefault="0043784E" w:rsidP="0043784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Bitter lemon</w:t>
      </w:r>
    </w:p>
    <w:p w:rsidR="0043784E" w:rsidRPr="0043784E" w:rsidRDefault="0043784E" w:rsidP="0043784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Tonic water</w:t>
      </w:r>
    </w:p>
    <w:p w:rsidR="0043784E" w:rsidRP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Negazirani sokovi:</w:t>
      </w:r>
    </w:p>
    <w:p w:rsidR="0043784E" w:rsidRPr="0043784E" w:rsidRDefault="0043784E" w:rsidP="0043784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Nektar jabuka</w:t>
      </w:r>
    </w:p>
    <w:p w:rsidR="0043784E" w:rsidRPr="0043784E" w:rsidRDefault="0043784E" w:rsidP="0043784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Đus</w:t>
      </w:r>
    </w:p>
    <w:p w:rsidR="0043784E" w:rsidRPr="0043784E" w:rsidRDefault="0043784E" w:rsidP="0043784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Breskva</w:t>
      </w:r>
    </w:p>
    <w:p w:rsidR="0043784E" w:rsidRP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Rakije:</w:t>
      </w:r>
    </w:p>
    <w:p w:rsidR="0043784E" w:rsidRPr="0043784E" w:rsidRDefault="0043784E" w:rsidP="004378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Šljiva</w:t>
      </w:r>
    </w:p>
    <w:p w:rsidR="0043784E" w:rsidRPr="0043784E" w:rsidRDefault="0043784E" w:rsidP="004378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Kajsija</w:t>
      </w:r>
    </w:p>
    <w:p w:rsidR="0043784E" w:rsidRP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Žestina:</w:t>
      </w:r>
    </w:p>
    <w:p w:rsidR="0043784E" w:rsidRPr="0043784E" w:rsidRDefault="0043784E" w:rsidP="0043784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Vinjak</w:t>
      </w:r>
    </w:p>
    <w:p w:rsidR="0043784E" w:rsidRPr="0043784E" w:rsidRDefault="0043784E" w:rsidP="0043784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Votka</w:t>
      </w:r>
    </w:p>
    <w:p w:rsidR="0043784E" w:rsidRPr="0043784E" w:rsidRDefault="0043784E" w:rsidP="0043784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Vermut</w:t>
      </w:r>
    </w:p>
    <w:p w:rsidR="0043784E" w:rsidRPr="0043784E" w:rsidRDefault="0043784E" w:rsidP="0043784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Pelinkovac</w:t>
      </w:r>
    </w:p>
    <w:p w:rsidR="0043784E" w:rsidRPr="0043784E" w:rsidRDefault="0043784E" w:rsidP="0043784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Džin</w:t>
      </w:r>
    </w:p>
    <w:p w:rsidR="0043784E" w:rsidRP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Vode:</w:t>
      </w:r>
    </w:p>
    <w:p w:rsidR="0043784E" w:rsidRPr="0043784E" w:rsidRDefault="0043784E" w:rsidP="0043784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Gazirana</w:t>
      </w:r>
    </w:p>
    <w:p w:rsidR="0043784E" w:rsidRPr="0043784E" w:rsidRDefault="0043784E" w:rsidP="0043784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Negazirana</w:t>
      </w:r>
    </w:p>
    <w:p w:rsidR="0043784E" w:rsidRP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Piva:</w:t>
      </w:r>
    </w:p>
    <w:p w:rsidR="0043784E" w:rsidRPr="0043784E" w:rsidRDefault="0043784E" w:rsidP="0043784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Lav</w:t>
      </w:r>
    </w:p>
    <w:p w:rsidR="0043784E" w:rsidRPr="0043784E" w:rsidRDefault="0043784E" w:rsidP="0043784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Jelen</w:t>
      </w:r>
    </w:p>
    <w:p w:rsidR="0043784E" w:rsidRPr="0043784E" w:rsidRDefault="0043784E" w:rsidP="0043784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Zaječarsko</w:t>
      </w:r>
    </w:p>
    <w:p w:rsidR="0043784E" w:rsidRP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lastRenderedPageBreak/>
        <w:t>STRANA PREMIUM PIĆA ĆE SE PRODAVATI PO HIT CENAMA!</w:t>
      </w:r>
    </w:p>
    <w:p w:rsid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</w:pPr>
    </w:p>
    <w:p w:rsidR="0043784E" w:rsidRPr="0043784E" w:rsidRDefault="0043784E" w:rsidP="0043784E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Open Sans" w:eastAsia="Times New Roman" w:hAnsi="Open Sans" w:cs="Open Sans"/>
          <w:b/>
          <w:bCs/>
          <w:caps/>
          <w:color w:val="FFFFFF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aps/>
          <w:color w:val="FFFFFF"/>
          <w:lang w:eastAsia="en-GB"/>
        </w:rPr>
        <w:t>Hrana</w:t>
      </w:r>
    </w:p>
    <w:p w:rsidR="0043784E" w:rsidRPr="0043784E" w:rsidRDefault="0043784E" w:rsidP="0043784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3784E" w:rsidRPr="0043784E" w:rsidRDefault="0043784E" w:rsidP="0043784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Prednost je što se priprema hrane vrši se u kuhinji samog objekta, tako da se hrana poslužuje sveže pripremljena. Posluženje se vrši od strane profesionalnih konobara, svakom gostu za svoj sto – set meni.</w:t>
      </w:r>
    </w:p>
    <w:p w:rsidR="0043784E" w:rsidRPr="0043784E" w:rsidRDefault="0043784E" w:rsidP="0043784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3784E" w:rsidRP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Predjelo:</w:t>
      </w:r>
    </w:p>
    <w:p w:rsidR="0043784E" w:rsidRPr="0043784E" w:rsidRDefault="0043784E" w:rsidP="0043784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Goveđa pršuta</w:t>
      </w:r>
    </w:p>
    <w:p w:rsidR="0043784E" w:rsidRPr="0043784E" w:rsidRDefault="0043784E" w:rsidP="0043784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Svinjska pršuta</w:t>
      </w:r>
    </w:p>
    <w:p w:rsidR="0043784E" w:rsidRPr="0043784E" w:rsidRDefault="0043784E" w:rsidP="0043784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Dimnjeni ramstek</w:t>
      </w:r>
    </w:p>
    <w:p w:rsidR="0043784E" w:rsidRPr="0043784E" w:rsidRDefault="0043784E" w:rsidP="0043784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Pečenica</w:t>
      </w:r>
    </w:p>
    <w:p w:rsidR="0043784E" w:rsidRPr="0043784E" w:rsidRDefault="0043784E" w:rsidP="0043784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Kulen</w:t>
      </w:r>
    </w:p>
    <w:p w:rsidR="0043784E" w:rsidRPr="0043784E" w:rsidRDefault="0043784E" w:rsidP="0043784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Proja</w:t>
      </w:r>
    </w:p>
    <w:p w:rsidR="0043784E" w:rsidRPr="0043784E" w:rsidRDefault="0043784E" w:rsidP="0043784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Pita sa sirom</w:t>
      </w:r>
    </w:p>
    <w:p w:rsidR="0043784E" w:rsidRPr="0043784E" w:rsidRDefault="0043784E" w:rsidP="0043784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Kajmak</w:t>
      </w:r>
    </w:p>
    <w:p w:rsidR="0043784E" w:rsidRPr="0043784E" w:rsidRDefault="0043784E" w:rsidP="0043784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Urnebes</w:t>
      </w:r>
    </w:p>
    <w:p w:rsidR="0043784E" w:rsidRPr="0043784E" w:rsidRDefault="0043784E" w:rsidP="0043784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Feta i beli sir</w:t>
      </w:r>
    </w:p>
    <w:p w:rsidR="0043784E" w:rsidRP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Glavno jelo:</w:t>
      </w:r>
    </w:p>
    <w:p w:rsidR="0043784E" w:rsidRPr="0043784E" w:rsidRDefault="0043784E" w:rsidP="0043784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Roštilj mešano meso (pileći batak, ćevapi, kobasica, dimnjena vešalica)</w:t>
      </w:r>
    </w:p>
    <w:p w:rsidR="0043784E" w:rsidRPr="0043784E" w:rsidRDefault="0043784E" w:rsidP="0043784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Pekarski krompir</w:t>
      </w:r>
    </w:p>
    <w:p w:rsidR="0043784E" w:rsidRPr="0043784E" w:rsidRDefault="0043784E" w:rsidP="0043784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Kupus i zelena salata</w:t>
      </w:r>
    </w:p>
    <w:p w:rsidR="0043784E" w:rsidRPr="0043784E" w:rsidRDefault="0043784E" w:rsidP="0043784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Hleb i peciva</w:t>
      </w:r>
    </w:p>
    <w:p w:rsidR="0043784E" w:rsidRP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Desert:</w:t>
      </w:r>
    </w:p>
    <w:p w:rsidR="0043784E" w:rsidRPr="0043784E" w:rsidRDefault="0043784E" w:rsidP="0043784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378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Sitni kolač</w:t>
      </w:r>
    </w:p>
    <w:p w:rsidR="0043784E" w:rsidRPr="0043784E" w:rsidRDefault="0043784E" w:rsidP="004378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</w:p>
    <w:p w:rsidR="0043784E" w:rsidRDefault="0043784E"/>
    <w:sectPr w:rsidR="00437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953"/>
    <w:multiLevelType w:val="multilevel"/>
    <w:tmpl w:val="F98A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46FBC"/>
    <w:multiLevelType w:val="multilevel"/>
    <w:tmpl w:val="A066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87EE4"/>
    <w:multiLevelType w:val="multilevel"/>
    <w:tmpl w:val="6C54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80D10"/>
    <w:multiLevelType w:val="multilevel"/>
    <w:tmpl w:val="A2DE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357B6"/>
    <w:multiLevelType w:val="multilevel"/>
    <w:tmpl w:val="7430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2533C"/>
    <w:multiLevelType w:val="multilevel"/>
    <w:tmpl w:val="D0E2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41E6"/>
    <w:multiLevelType w:val="multilevel"/>
    <w:tmpl w:val="8F54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01D6A"/>
    <w:multiLevelType w:val="multilevel"/>
    <w:tmpl w:val="59B0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55F98"/>
    <w:multiLevelType w:val="multilevel"/>
    <w:tmpl w:val="057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056730"/>
    <w:multiLevelType w:val="multilevel"/>
    <w:tmpl w:val="C146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699634">
    <w:abstractNumId w:val="9"/>
  </w:num>
  <w:num w:numId="2" w16cid:durableId="2047099484">
    <w:abstractNumId w:val="0"/>
  </w:num>
  <w:num w:numId="3" w16cid:durableId="29688169">
    <w:abstractNumId w:val="5"/>
  </w:num>
  <w:num w:numId="4" w16cid:durableId="1099982597">
    <w:abstractNumId w:val="7"/>
  </w:num>
  <w:num w:numId="5" w16cid:durableId="1749619398">
    <w:abstractNumId w:val="8"/>
  </w:num>
  <w:num w:numId="6" w16cid:durableId="1696152129">
    <w:abstractNumId w:val="1"/>
  </w:num>
  <w:num w:numId="7" w16cid:durableId="199974225">
    <w:abstractNumId w:val="2"/>
  </w:num>
  <w:num w:numId="8" w16cid:durableId="218907573">
    <w:abstractNumId w:val="4"/>
  </w:num>
  <w:num w:numId="9" w16cid:durableId="846096726">
    <w:abstractNumId w:val="3"/>
  </w:num>
  <w:num w:numId="10" w16cid:durableId="1178158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4E"/>
    <w:rsid w:val="0043784E"/>
    <w:rsid w:val="00D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54AEAC"/>
  <w15:chartTrackingRefBased/>
  <w15:docId w15:val="{6627E1D7-FF82-7049-B719-9B11C72F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78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8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43784E"/>
    <w:rPr>
      <w:i/>
      <w:iCs/>
    </w:rPr>
  </w:style>
  <w:style w:type="character" w:styleId="Strong">
    <w:name w:val="Strong"/>
    <w:basedOn w:val="DefaultParagraphFont"/>
    <w:uiPriority w:val="22"/>
    <w:qFormat/>
    <w:rsid w:val="0043784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378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2024-11-27T13:01:00Z</dcterms:created>
  <dcterms:modified xsi:type="dcterms:W3CDTF">2024-11-27T13:03:00Z</dcterms:modified>
</cp:coreProperties>
</file>